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A51" w:rsidRPr="00141A51" w:rsidRDefault="00141A51" w:rsidP="00141A51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141A51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Об утверждении нормативов обеспечения мягким инвентарем в организациях социального обслуживания Брянской области</w:t>
      </w:r>
    </w:p>
    <w:p w:rsidR="00141A51" w:rsidRPr="00141A51" w:rsidRDefault="00141A51" w:rsidP="00141A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1.5pt" o:hralign="center" o:hrstd="t" o:hr="t" fillcolor="#a0a0a0" stroked="f"/>
        </w:pict>
      </w:r>
    </w:p>
    <w:p w:rsidR="00141A51" w:rsidRPr="00141A51" w:rsidRDefault="00141A51" w:rsidP="00141A5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ДЕПАРТАМЕНТ СЕМЬИ,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СОЦИАЛЬНОЙ И ДЕМОГРАФИЧЕСКОЙ ПОЛИТИКИ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БРЯНСКОЙ ОБЛАСТИ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ПРИКАЗ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от 28 августа 2014 года N 366</w:t>
      </w:r>
    </w:p>
    <w:p w:rsidR="00141A51" w:rsidRPr="00141A51" w:rsidRDefault="00141A51" w:rsidP="00141A51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"/>
          <w:szCs w:val="2"/>
          <w:lang w:eastAsia="ru-RU"/>
        </w:rPr>
      </w:pPr>
      <w:r w:rsidRPr="00141A51">
        <w:rPr>
          <w:rFonts w:ascii="Times New Roman" w:eastAsia="Times New Roman" w:hAnsi="Times New Roman" w:cs="Times New Roman"/>
          <w:b/>
          <w:bCs/>
          <w:sz w:val="2"/>
          <w:szCs w:val="2"/>
          <w:lang w:eastAsia="ru-RU"/>
        </w:rPr>
        <w:t>Об утверждении нормативов обеспечения мягким инвентарем в организациях социального обслуживания Брянской области</w:t>
      </w:r>
    </w:p>
    <w:p w:rsidR="00141A51" w:rsidRPr="00141A51" w:rsidRDefault="00141A51" w:rsidP="00141A5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нормативов обеспечения мягким инвентарем в организациях социального обслуживания Брянской области</w:t>
      </w:r>
    </w:p>
    <w:p w:rsidR="00141A51" w:rsidRPr="00141A51" w:rsidRDefault="00141A51" w:rsidP="00141A5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Во исполнение </w:t>
      </w:r>
      <w:hyperlink r:id="rId5" w:history="1">
        <w:r w:rsidRPr="00141A5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пункта 5 статьи 8 Федерального закона от 28 декабря 2013 года N 442-ФЗ "Об основах социального обслуживания граждан в Российской Федерации"</w:t>
        </w:r>
      </w:hyperlink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приказываю: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 Утвердить: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</w:t>
      </w:r>
      <w:hyperlink r:id="rId6" w:history="1">
        <w:r w:rsidRPr="00141A5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нормативы</w:t>
        </w:r>
      </w:hyperlink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обеспечения мягким инвентарем в организациях социального обслуживания граждан пожилого возраста и инвалидов, проживающих в домах-интернатах для престарелых и инвалидов, домах-интернатах малой вместимости для пожилых людей и инвалидов, отделениях временного проживания граждан пожилого возраста и инвалидов комплексных центров социального обслуживания населения согласно приложению 1;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</w:t>
      </w:r>
      <w:hyperlink r:id="rId7" w:history="1">
        <w:r w:rsidRPr="00141A5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нормативы</w:t>
        </w:r>
      </w:hyperlink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обеспечения мягким инвентарем в организациях социального обслуживания граждан пожилого возраста и инвалидов, проживающих в психоневрологических интернатах согласно приложению 2;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</w:t>
      </w:r>
      <w:hyperlink r:id="rId8" w:history="1">
        <w:r w:rsidRPr="00141A5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нормативы</w:t>
        </w:r>
      </w:hyperlink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обеспечения мягким инвентарем в организациях социального обслуживания граждан пожилого возраста и инвалидов, проживающих в отделениях милосердия, геронтопсихиатрических отделениях согласно приложению 3;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</w:t>
      </w:r>
      <w:hyperlink r:id="rId9" w:history="1">
        <w:r w:rsidRPr="00141A5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нормативы</w:t>
        </w:r>
      </w:hyperlink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обеспечения мягким инвентарем воспитанников социальных приютов для детей и подростков, центров социальной помощи семье и детям, социально-реабилитационных центров для несовершеннолетних, отделений помощи семье, женщинам и детям со стационаром комплексных центров социального обслуживания населения и детских домов-интернатов для умственно отсталых детей согласно приложению 4.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br/>
        <w:t>2. Начальнику общего отдела (</w:t>
      </w:r>
      <w:proofErr w:type="spellStart"/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t>Е.С.Хазанова</w:t>
      </w:r>
      <w:proofErr w:type="spellEnd"/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t>) довести настоящий приказ до директоров организаций социального обслуживания для руководства в работе.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3. Настоящий приказ вступает в силу с 1 января 2015 года.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4. </w:t>
      </w:r>
      <w:proofErr w:type="gramStart"/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приказа оставляю за собой.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141A51" w:rsidRPr="00141A51" w:rsidRDefault="00141A51" w:rsidP="00141A5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Директор департамента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t>В.В.Лабекин</w:t>
      </w:r>
      <w:proofErr w:type="spellEnd"/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41A51" w:rsidRPr="00141A51" w:rsidRDefault="00141A51" w:rsidP="00141A5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Приложение 1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 приказу департамента семьи,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социальной и демографической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политики Брянской области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от 28.08.2014 N 366 </w:t>
      </w:r>
    </w:p>
    <w:p w:rsidR="00141A51" w:rsidRPr="00141A51" w:rsidRDefault="00141A51" w:rsidP="00141A5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141A51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Приложение 1. Нормативы обеспечения мягким инвентарем в организациях социального обслуживания граждан пожилого возраста и инвалидов, проживающих в домах-интернатах для престарелых и инвалидов, домах-интернатах малой вместимости для пожилых людей </w:t>
      </w:r>
    </w:p>
    <w:p w:rsidR="00141A51" w:rsidRPr="00141A51" w:rsidRDefault="00141A51" w:rsidP="00141A5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1A51" w:rsidRPr="00141A51" w:rsidRDefault="00141A51" w:rsidP="00141A5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Нормативы 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обеспечения мягким инвентарем в организациях социального обслуживания граждан пожилого возраста и инвалидов, проживающих в домах-интернатах для престарелых и инвалидов, домах-интернатах малой вместимости для пожилых людей и инвалидов, отделениях временного проживания граждан пожилого возраста и инвалидов комплексных центров социального обслуживания населения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8"/>
        <w:gridCol w:w="3045"/>
        <w:gridCol w:w="1669"/>
        <w:gridCol w:w="1227"/>
        <w:gridCol w:w="1574"/>
        <w:gridCol w:w="1242"/>
      </w:tblGrid>
      <w:tr w:rsidR="00141A51" w:rsidRPr="00141A51" w:rsidTr="00141A51">
        <w:trPr>
          <w:trHeight w:val="15"/>
          <w:tblCellSpacing w:w="15" w:type="dxa"/>
        </w:trPr>
        <w:tc>
          <w:tcPr>
            <w:tcW w:w="739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3696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848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478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663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478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</w:t>
            </w: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/п 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мягкого инвентаря </w:t>
            </w:r>
          </w:p>
        </w:tc>
        <w:tc>
          <w:tcPr>
            <w:tcW w:w="33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Мужчины </w:t>
            </w:r>
          </w:p>
        </w:tc>
        <w:tc>
          <w:tcPr>
            <w:tcW w:w="3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Женщины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(штук)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износа (лет)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(штук)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износа (лет)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Верхняя пальтовая группа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пальто (куртка) зимнее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пальто демисезонное </w:t>
            </w: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(плащ, куртка)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Верхняя костюмно-платьевая группа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костюм-двойка полушерстяной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сорочка (верхняя рубашка) хлопчатобумажной или смесовой ткани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брюки полушерстяные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брюки (хлопчатобумажная или джинсовая ткань)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джемпер (свитер, кофта) шерстяной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спортивный костюм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платье полушерстяное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платье, юбка и блузка (в комплекте) </w:t>
            </w:r>
            <w:proofErr w:type="gramStart"/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хлопчатобумажные</w:t>
            </w:r>
            <w:proofErr w:type="gramEnd"/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халат (байковый) домашний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ремень брючный (подтяжки)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рейтузы шерстяные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Белье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трусы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майка (футболка)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бюстгальтер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пижама ночная (сорочка ночная)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пояс хлопчатобумажный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носовые платки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Чулочно-носочные изделия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носки полушерстяные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носки (хлопчатобумажные или смесовые)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колготки (чулки)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Головные уборы и галантерейные изделия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головной убор зимний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головной убор летний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платок головной полушерстяной (шапка)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платок головной хлопчатобумажный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шарф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перчатки (варежки) полушерстяные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Обувь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обувь зимняя (утепленная)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обувь летняя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обувь комнатная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Постельные принадлежности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одеяло шерстяное (ватное)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одеяло байковое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подушка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покрывало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матрац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пододеяльник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простыня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наволочка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наволочка нижняя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полотенце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полотенце банное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салфетки индивидуальные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</w:tbl>
    <w:p w:rsidR="00141A51" w:rsidRPr="00141A51" w:rsidRDefault="00141A51" w:rsidP="00141A5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Приложение 2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 приказу департамента семьи,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социальной и демографической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политики Брянской области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от 28.08.2014 N 366</w:t>
      </w:r>
    </w:p>
    <w:p w:rsidR="00141A51" w:rsidRPr="00141A51" w:rsidRDefault="00141A51" w:rsidP="00141A5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141A51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Приложение 2. Нормативы обеспечения мягким инвентарем в организациях (отделениях) социального обслуживания граждан пожилого возраста и инвалидов, проживающих в психоневрологических интернатах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8"/>
        <w:gridCol w:w="3045"/>
        <w:gridCol w:w="1669"/>
        <w:gridCol w:w="1227"/>
        <w:gridCol w:w="1574"/>
        <w:gridCol w:w="1242"/>
      </w:tblGrid>
      <w:tr w:rsidR="00141A51" w:rsidRPr="00141A51" w:rsidTr="00141A51">
        <w:trPr>
          <w:trHeight w:val="15"/>
          <w:tblCellSpacing w:w="15" w:type="dxa"/>
        </w:trPr>
        <w:tc>
          <w:tcPr>
            <w:tcW w:w="739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3696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848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478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663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478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</w:t>
            </w: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/п 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мягкого инвентаря </w:t>
            </w:r>
          </w:p>
        </w:tc>
        <w:tc>
          <w:tcPr>
            <w:tcW w:w="33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Мужчины </w:t>
            </w:r>
          </w:p>
        </w:tc>
        <w:tc>
          <w:tcPr>
            <w:tcW w:w="3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Женщины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(штук)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износа (лет)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(штук)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износа (лет)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Верхняя пальтовая группа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Пальто зимнее (куртка)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Пальто демисезонное (плащ, куртка)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Верхняя костюмно-платьевая группа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Костюм-двойка полушерстяной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Сорочка (верхняя рубашка) хлопчатобумажной или смесовой ткани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Брюки полушерстяные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Брюки (хлопчатобумажная или джинсовая ткань)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Джемпер (свитер, кофта) шерстяной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Спортивный костюм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Платье полушерстяное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Платье, юбка и блузка (в комплекте) </w:t>
            </w:r>
            <w:proofErr w:type="gramStart"/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хлопчатобумажные</w:t>
            </w:r>
            <w:proofErr w:type="gramEnd"/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Халат (байковый) домашний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Рейтузы полушерстяные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Белье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Трусы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Майка, футболка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Бюстгальтер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Пижама ночная (сорочка ночная)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Пояс хлопчатобумажный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Носовые платки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Чулочно-носочные изделия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Носки полушерстяные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Носки (хлопчатобумажные или смесовые)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Колготки (чулки)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Головные уборы и галантерейные изделия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Головной убор зимний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Головной убор летний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Платок головной полушерстяной (шапка)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Платок головной хлопчатобумажный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Шарф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Перчатки (варежки) полушерстяные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Обувь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Обувь зимняя (утепленная)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Обувь летняя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Обувь комнатная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Постельные принадлежности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Одеяло шерстяное (ватное)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Одеяло байковое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Подушка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Покрывало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Матрац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Пододеяльник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Простыня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Наволочка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Наволочка нижняя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Полотенце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Полотенце банное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Салфетки индивидуальные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</w:tbl>
    <w:p w:rsidR="00141A51" w:rsidRPr="00141A51" w:rsidRDefault="00141A51" w:rsidP="00141A5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Приложение 3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 приказу департамента семьи,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социальной и демографической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политики Брянской области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от 28.08.2014 N 366</w:t>
      </w:r>
    </w:p>
    <w:p w:rsidR="00141A51" w:rsidRPr="00141A51" w:rsidRDefault="00141A51" w:rsidP="00141A5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141A51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Приложение 3. Нормативы обеспечения мягким инвентарем в организациях (отделениях) социального обслуживания граждан пожилого возраста и инвалидов, проживающих в отделениях милосердия, геронтопсихиатрических отделениях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8"/>
        <w:gridCol w:w="3045"/>
        <w:gridCol w:w="1669"/>
        <w:gridCol w:w="1227"/>
        <w:gridCol w:w="1574"/>
        <w:gridCol w:w="1242"/>
      </w:tblGrid>
      <w:tr w:rsidR="00141A51" w:rsidRPr="00141A51" w:rsidTr="00141A51">
        <w:trPr>
          <w:trHeight w:val="15"/>
          <w:tblCellSpacing w:w="15" w:type="dxa"/>
        </w:trPr>
        <w:tc>
          <w:tcPr>
            <w:tcW w:w="739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3696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848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478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663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478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N </w:t>
            </w:r>
            <w:proofErr w:type="gramStart"/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/п 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мягкого инвентаря </w:t>
            </w:r>
          </w:p>
        </w:tc>
        <w:tc>
          <w:tcPr>
            <w:tcW w:w="33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Мужчины </w:t>
            </w:r>
          </w:p>
        </w:tc>
        <w:tc>
          <w:tcPr>
            <w:tcW w:w="3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Женщины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(штук)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износа (лет)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(штук)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износа (лет)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Верхняя пальтовая группа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пальто зимнее (куртка)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пальто демисезонное (плащ, куртка)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Верхняя костюмно-платьевая группа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костюм-двойка полушерстяной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сорочка (верхняя рубашка) хлопчатобумажной или смесовой ткани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брюки полушерстяные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джемпер (свитер, кофта) шерстяной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спортивный костюм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халат (байковый) домашний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ремень брючный (подтяжки)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рейтузы полушерстяные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Белье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трусы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майка, футболка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бюстгальтер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пижама ночная (или сорочка ночная)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гарнитурное белье с начесом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носовые платки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Чулочно-носочные изделия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носки полушерстяные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носки (хлопчатобумажные или смесовые)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колготки (чулки)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Головные уборы и галантерейные изделия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головной убор зимний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головной убор летний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платок головной полушерстяной (или шапка)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платок головной хлопчатобумажный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шарф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перчатки (варежки) </w:t>
            </w: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полушерстяные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Обувь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обувь зимняя (утепленная)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обувь летняя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обувь комнатная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101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Постельные принадлежности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одеяло шерстяное (ватное)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одеяло полушерстяное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подушка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покрывало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матрац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пододеяльник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простыня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наволочка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наволочка нижняя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полотенце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полотенце банное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пеленки фланелевые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салфетки индивидуальные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</w:tbl>
    <w:p w:rsidR="00141A51" w:rsidRPr="00141A51" w:rsidRDefault="00141A51" w:rsidP="00141A5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Примечание: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обеспечении мягким инвентарем обслуживаемых граждан, проживающих в организациях социального обслуживания, с учетом их возраста, состояния здоровья и способности к самообслуживанию, рекомендуется учитывать следующие требования: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соответствие мягкого инвентаря потребностям обслуживаемых граждан;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соответствие номенклатуры, количества и сроков использования (износа) мягкого инвентаря минимально допустимому уровню поддержания активного физического состояния обслуживаемых граждан;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характер нуждаемости обслуживаемых граждан в постороннем уходе;</w:t>
      </w:r>
      <w:proofErr w:type="gramEnd"/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своевременность обеспечения обслуживаемых граждан мягким инвентарем;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качество и прочность мягкого инвентаря.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Руководители организаций социального обслуживания могут производить отдельные изменения в перечнях мягкого инвентаря, предусмотренных приложениями N 1 - 3 к настоящему Приказу, в пределах финансовых средств, выделяемых учреждению на эти цели, в случае необходимости, вызываемой природно-климатическими особенностями региона, составом обслуживаемых граждан и т.п.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141A51" w:rsidRPr="00141A51" w:rsidRDefault="00141A51" w:rsidP="00141A5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4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 приказу департамента семьи,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социальной и демографической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политики Брянской области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от 28.08.2014 N 366</w:t>
      </w:r>
    </w:p>
    <w:p w:rsidR="00141A51" w:rsidRPr="00141A51" w:rsidRDefault="00141A51" w:rsidP="00141A5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141A51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lastRenderedPageBreak/>
        <w:t xml:space="preserve">Приложение 4. Нормативы обеспечения мягким инвентарем воспитанников социальных приютов, центров социальной помощи семье и детям, социально-реабилитационных центров для несовершеннолетних, отделений помощи семье, женщинам и детям </w:t>
      </w:r>
    </w:p>
    <w:p w:rsidR="00141A51" w:rsidRPr="00141A51" w:rsidRDefault="00141A51" w:rsidP="00141A5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Нормативы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обеспечения мягким инвентарем воспитанников социальных приютов, центров социальной помощи семье и детям, социально-реабилитационных центров для несовершеннолетних, отделений помощи семье, женщинам и детям со стационаром комплексных центров социального обслуживания населения и детских домов-интернатов для умственно отсталых детей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05"/>
        <w:gridCol w:w="1522"/>
        <w:gridCol w:w="1437"/>
        <w:gridCol w:w="1243"/>
        <w:gridCol w:w="1437"/>
        <w:gridCol w:w="1201"/>
      </w:tblGrid>
      <w:tr w:rsidR="00141A51" w:rsidRPr="00141A51" w:rsidTr="00141A51">
        <w:trPr>
          <w:trHeight w:val="15"/>
          <w:tblCellSpacing w:w="15" w:type="dxa"/>
        </w:trPr>
        <w:tc>
          <w:tcPr>
            <w:tcW w:w="3326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663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478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663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478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478" w:type="dxa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одежды, обуви и мягкого инвентаря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Ед. измерения </w:t>
            </w:r>
          </w:p>
        </w:tc>
        <w:tc>
          <w:tcPr>
            <w:tcW w:w="3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одного воспитанника школьного возраста </w:t>
            </w:r>
          </w:p>
        </w:tc>
        <w:tc>
          <w:tcPr>
            <w:tcW w:w="2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одного воспитанника дошкольного возраста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носки, службы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носки, службы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Верхняя одежда зимняя (пальто, шуба, куртка, комбинезон и др.)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штук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Верхняя одежда демисезонная (пальто, куртка, комбинезон и др.)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Школьная форма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комплектов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Форма и обувь спортивная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комплектов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Брюки (летние, утепленные)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штук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Платье (юбка и блузка)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штук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Халат домашний для девочки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Рубашка (водолазка) для мальчика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Свитер (джемпер) и др.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штук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Головной убор летний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Головной убор зимний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Платок носовой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Ремень брючный для мальчиков (подтяжки)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Шарф полушерстяной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Перчатки (варежки)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пар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Бюстгальтер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штук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Трусы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Шорты (бриджи)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Майка, футболка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Носки, гольфы хлопчатобумажные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пар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Ботинки (туфли, сандалии)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Тапочки домашние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Сандалии для бассейна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Обувь зимняя утепленная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Шапка демисезонная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Сорочка ночная, пижама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штук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Колготки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Купальник, плавки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Предметы личной гигиены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упаковок по 10 шт.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25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Портфель, рюкзак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штук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1108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Постельные принадлежности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Простыня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штук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Пододеяльник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Наволочка для подушки нижняя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Наволочка для подушки верхняя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 полотенец (для лица, для ног)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комплект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Полотенце махровое банное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штук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Одеяло шерстяное или ватное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Одеяло байковое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Матрац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Наматрацник</w:t>
            </w:r>
            <w:proofErr w:type="spellEnd"/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Покрывало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Подушка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Коврик прикроватный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Салфетка индивидуальная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-//-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  <w:hideMark/>
          </w:tcPr>
          <w:p w:rsidR="00141A51" w:rsidRPr="00141A51" w:rsidRDefault="00141A51" w:rsidP="00141A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</w:tr>
    </w:tbl>
    <w:p w:rsidR="00141A51" w:rsidRPr="00141A51" w:rsidRDefault="00141A51" w:rsidP="00141A5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Примечание: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 Руководителям государственных организаций социального обслуживания предоставляется право производить отдельные изменения указанных наименований и норм обеспечения с учетом интересов воспитанников, продолжительности их пребывания в организации социального обслуживания в пределах ассигнований, выделяемых организации на эти цели.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 При обеспечении мягким инвентарем воспитанников, проживающих в организациях социального обслуживания, с учетом их возраста, состояния здоровья и способности к самообслуживанию, рекомендуется учитывать следующие требования: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соответствие мягкого инвентаря потребностям воспитанников;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соответствие номенклатуры, количества и сроков использования (износа) мягкого инвентаря минимально допустимому уровню поддержания активного физического состояния обслуживаемых воспитанников;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характер нуждаемости обслуживаемых воспитанников в постороннем уходе;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своевременность обеспечения воспитанников мягким инвентарем;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качество и прочность мягкого инвентаря.</w:t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41A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bookmarkStart w:id="0" w:name="_GoBack"/>
      <w:bookmarkEnd w:id="0"/>
    </w:p>
    <w:p w:rsidR="00141A51" w:rsidRPr="00141A51" w:rsidRDefault="00141A51" w:rsidP="00141A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44"/>
        <w:gridCol w:w="7601"/>
      </w:tblGrid>
      <w:tr w:rsidR="00141A51" w:rsidRPr="00141A51" w:rsidTr="00141A51">
        <w:trPr>
          <w:tblCellSpacing w:w="15" w:type="dxa"/>
        </w:trPr>
        <w:tc>
          <w:tcPr>
            <w:tcW w:w="0" w:type="auto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Название документа:</w:t>
            </w:r>
          </w:p>
        </w:tc>
        <w:tc>
          <w:tcPr>
            <w:tcW w:w="0" w:type="auto"/>
            <w:vAlign w:val="center"/>
            <w:hideMark/>
          </w:tcPr>
          <w:p w:rsidR="00141A51" w:rsidRPr="00141A51" w:rsidRDefault="00141A51" w:rsidP="00141A51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утверждении нормативов обеспечения мягким инвентарем в организациях социального обслуживания Брянской области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0" w:type="auto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документа:</w:t>
            </w:r>
          </w:p>
        </w:tc>
        <w:tc>
          <w:tcPr>
            <w:tcW w:w="0" w:type="auto"/>
            <w:vAlign w:val="center"/>
            <w:hideMark/>
          </w:tcPr>
          <w:p w:rsidR="00141A51" w:rsidRPr="00141A51" w:rsidRDefault="00141A51" w:rsidP="00141A51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0" w:type="auto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документа:</w:t>
            </w:r>
          </w:p>
        </w:tc>
        <w:tc>
          <w:tcPr>
            <w:tcW w:w="0" w:type="auto"/>
            <w:vAlign w:val="center"/>
            <w:hideMark/>
          </w:tcPr>
          <w:p w:rsidR="00141A51" w:rsidRPr="00141A51" w:rsidRDefault="00141A51" w:rsidP="00141A51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Приказ Департамента семьи, социальной и демографической политики Брянской области 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0" w:type="auto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Принявший орган:</w:t>
            </w:r>
          </w:p>
        </w:tc>
        <w:tc>
          <w:tcPr>
            <w:tcW w:w="0" w:type="auto"/>
            <w:vAlign w:val="center"/>
            <w:hideMark/>
          </w:tcPr>
          <w:p w:rsidR="00141A51" w:rsidRPr="00141A51" w:rsidRDefault="00141A51" w:rsidP="00141A51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Департамент семьи, социальной и демографической политики Брянской области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0" w:type="auto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Статус:</w:t>
            </w:r>
          </w:p>
        </w:tc>
        <w:tc>
          <w:tcPr>
            <w:tcW w:w="0" w:type="auto"/>
            <w:vAlign w:val="center"/>
            <w:hideMark/>
          </w:tcPr>
          <w:p w:rsidR="00141A51" w:rsidRPr="00141A51" w:rsidRDefault="00141A51" w:rsidP="00141A51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Действующий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0" w:type="auto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0" w:type="auto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принятия:</w:t>
            </w:r>
          </w:p>
        </w:tc>
        <w:tc>
          <w:tcPr>
            <w:tcW w:w="0" w:type="auto"/>
            <w:vAlign w:val="center"/>
            <w:hideMark/>
          </w:tcPr>
          <w:p w:rsidR="00141A51" w:rsidRPr="00141A51" w:rsidRDefault="00141A51" w:rsidP="00141A51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августа 2014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0" w:type="auto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начала действия:</w:t>
            </w:r>
          </w:p>
        </w:tc>
        <w:tc>
          <w:tcPr>
            <w:tcW w:w="0" w:type="auto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A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 января 2015</w:t>
            </w:r>
          </w:p>
        </w:tc>
      </w:tr>
      <w:tr w:rsidR="00141A51" w:rsidRPr="00141A51" w:rsidTr="00141A51">
        <w:trPr>
          <w:tblCellSpacing w:w="15" w:type="dxa"/>
        </w:trPr>
        <w:tc>
          <w:tcPr>
            <w:tcW w:w="0" w:type="auto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1A51" w:rsidRPr="00141A51" w:rsidTr="00141A51">
        <w:trPr>
          <w:tblCellSpacing w:w="15" w:type="dxa"/>
        </w:trPr>
        <w:tc>
          <w:tcPr>
            <w:tcW w:w="0" w:type="auto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141A51" w:rsidRPr="00141A51" w:rsidRDefault="00141A51" w:rsidP="0014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B85664" w:rsidRDefault="00B85664"/>
    <w:sectPr w:rsidR="00B856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A51"/>
    <w:rsid w:val="00141A51"/>
    <w:rsid w:val="008B66A6"/>
    <w:rsid w:val="00B85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41A5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141A5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41A5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41A5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41A51"/>
  </w:style>
  <w:style w:type="character" w:styleId="a3">
    <w:name w:val="Hyperlink"/>
    <w:basedOn w:val="a0"/>
    <w:uiPriority w:val="99"/>
    <w:semiHidden/>
    <w:unhideWhenUsed/>
    <w:rsid w:val="00141A51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141A51"/>
    <w:rPr>
      <w:color w:val="800080"/>
      <w:u w:val="single"/>
    </w:rPr>
  </w:style>
  <w:style w:type="paragraph" w:customStyle="1" w:styleId="ui-helper-hidden">
    <w:name w:val="ui-helper-hidden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ui-helper-reset">
    <w:name w:val="ui-helper-reset"/>
    <w:basedOn w:val="a"/>
    <w:rsid w:val="00141A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helper-zfix">
    <w:name w:val="ui-helper-zfix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">
    <w:name w:val="ui-icon"/>
    <w:basedOn w:val="a"/>
    <w:rsid w:val="00141A51"/>
    <w:pPr>
      <w:spacing w:before="100" w:beforeAutospacing="1"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widget-overlay">
    <w:name w:val="ui-widget-overlay"/>
    <w:basedOn w:val="a"/>
    <w:rsid w:val="00141A51"/>
    <w:pPr>
      <w:shd w:val="clear" w:color="auto" w:fill="AAAAA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widget">
    <w:name w:val="ui-widget"/>
    <w:basedOn w:val="a"/>
    <w:rsid w:val="00141A51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sz w:val="26"/>
      <w:szCs w:val="26"/>
      <w:lang w:eastAsia="ru-RU"/>
    </w:rPr>
  </w:style>
  <w:style w:type="paragraph" w:customStyle="1" w:styleId="ui-widget-content">
    <w:name w:val="ui-widget-content"/>
    <w:basedOn w:val="a"/>
    <w:rsid w:val="00141A51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22222"/>
      <w:sz w:val="24"/>
      <w:szCs w:val="24"/>
      <w:lang w:eastAsia="ru-RU"/>
    </w:rPr>
  </w:style>
  <w:style w:type="paragraph" w:customStyle="1" w:styleId="ui-widget-header">
    <w:name w:val="ui-widget-header"/>
    <w:basedOn w:val="a"/>
    <w:rsid w:val="00141A51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CCCC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222222"/>
      <w:sz w:val="24"/>
      <w:szCs w:val="24"/>
      <w:lang w:eastAsia="ru-RU"/>
    </w:rPr>
  </w:style>
  <w:style w:type="paragraph" w:customStyle="1" w:styleId="ui-state-default">
    <w:name w:val="ui-state-default"/>
    <w:basedOn w:val="a"/>
    <w:rsid w:val="00141A51"/>
    <w:pPr>
      <w:pBdr>
        <w:top w:val="single" w:sz="6" w:space="0" w:color="D3D3D3"/>
        <w:left w:val="single" w:sz="6" w:space="0" w:color="D3D3D3"/>
        <w:bottom w:val="single" w:sz="6" w:space="0" w:color="D3D3D3"/>
        <w:right w:val="single" w:sz="6" w:space="0" w:color="D3D3D3"/>
      </w:pBdr>
      <w:shd w:val="clear" w:color="auto" w:fill="E6E6E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555555"/>
      <w:sz w:val="24"/>
      <w:szCs w:val="24"/>
      <w:lang w:eastAsia="ru-RU"/>
    </w:rPr>
  </w:style>
  <w:style w:type="paragraph" w:customStyle="1" w:styleId="ui-state-hover">
    <w:name w:val="ui-state-hover"/>
    <w:basedOn w:val="a"/>
    <w:rsid w:val="00141A51"/>
    <w:pPr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DADAD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12121"/>
      <w:sz w:val="24"/>
      <w:szCs w:val="24"/>
      <w:lang w:eastAsia="ru-RU"/>
    </w:rPr>
  </w:style>
  <w:style w:type="paragraph" w:customStyle="1" w:styleId="ui-state-focus">
    <w:name w:val="ui-state-focus"/>
    <w:basedOn w:val="a"/>
    <w:rsid w:val="00141A51"/>
    <w:pPr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DADAD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12121"/>
      <w:sz w:val="24"/>
      <w:szCs w:val="24"/>
      <w:lang w:eastAsia="ru-RU"/>
    </w:rPr>
  </w:style>
  <w:style w:type="paragraph" w:customStyle="1" w:styleId="ui-state-active">
    <w:name w:val="ui-state-active"/>
    <w:basedOn w:val="a"/>
    <w:rsid w:val="00141A51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12121"/>
      <w:sz w:val="24"/>
      <w:szCs w:val="24"/>
      <w:lang w:eastAsia="ru-RU"/>
    </w:rPr>
  </w:style>
  <w:style w:type="paragraph" w:customStyle="1" w:styleId="ui-state-highlight">
    <w:name w:val="ui-state-highlight"/>
    <w:basedOn w:val="a"/>
    <w:rsid w:val="00141A51"/>
    <w:pPr>
      <w:pBdr>
        <w:top w:val="single" w:sz="6" w:space="0" w:color="FCEFA1"/>
        <w:left w:val="single" w:sz="6" w:space="0" w:color="FCEFA1"/>
        <w:bottom w:val="single" w:sz="6" w:space="0" w:color="FCEFA1"/>
        <w:right w:val="single" w:sz="6" w:space="0" w:color="FCEFA1"/>
      </w:pBdr>
      <w:shd w:val="clear" w:color="auto" w:fill="FBF9E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63636"/>
      <w:sz w:val="24"/>
      <w:szCs w:val="24"/>
      <w:lang w:eastAsia="ru-RU"/>
    </w:rPr>
  </w:style>
  <w:style w:type="paragraph" w:customStyle="1" w:styleId="ui-state-error">
    <w:name w:val="ui-state-error"/>
    <w:basedOn w:val="a"/>
    <w:rsid w:val="00141A51"/>
    <w:pPr>
      <w:pBdr>
        <w:top w:val="single" w:sz="6" w:space="0" w:color="CD0A0A"/>
        <w:left w:val="single" w:sz="6" w:space="0" w:color="CD0A0A"/>
        <w:bottom w:val="single" w:sz="6" w:space="0" w:color="CD0A0A"/>
        <w:right w:val="single" w:sz="6" w:space="0" w:color="CD0A0A"/>
      </w:pBdr>
      <w:shd w:val="clear" w:color="auto" w:fill="FEF1E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D0A0A"/>
      <w:sz w:val="24"/>
      <w:szCs w:val="24"/>
      <w:lang w:eastAsia="ru-RU"/>
    </w:rPr>
  </w:style>
  <w:style w:type="paragraph" w:customStyle="1" w:styleId="ui-state-error-text">
    <w:name w:val="ui-state-error-text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D0A0A"/>
      <w:sz w:val="24"/>
      <w:szCs w:val="24"/>
      <w:lang w:eastAsia="ru-RU"/>
    </w:rPr>
  </w:style>
  <w:style w:type="paragraph" w:customStyle="1" w:styleId="ui-priority-primary">
    <w:name w:val="ui-priority-primary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ui-priority-secondary">
    <w:name w:val="ui-priority-secondary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disabled">
    <w:name w:val="ui-state-disabled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widget-shadow">
    <w:name w:val="ui-widget-shadow"/>
    <w:basedOn w:val="a"/>
    <w:rsid w:val="00141A51"/>
    <w:pPr>
      <w:shd w:val="clear" w:color="auto" w:fill="AAAAAA"/>
      <w:spacing w:after="0" w:line="240" w:lineRule="auto"/>
      <w:ind w:left="-1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resizable-handle">
    <w:name w:val="ui-resizable-handl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ui-resizable-n">
    <w:name w:val="ui-resizable-n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resizable-s">
    <w:name w:val="ui-resizable-s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resizable-e">
    <w:name w:val="ui-resizable-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resizable-w">
    <w:name w:val="ui-resizable-w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resizable-se">
    <w:name w:val="ui-resizable-s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resizable-sw">
    <w:name w:val="ui-resizable-sw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resizable-nw">
    <w:name w:val="ui-resizable-nw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resizable-ne">
    <w:name w:val="ui-resizable-n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electable-helper">
    <w:name w:val="ui-selectable-helper"/>
    <w:basedOn w:val="a"/>
    <w:rsid w:val="00141A51"/>
    <w:pPr>
      <w:pBdr>
        <w:top w:val="dotted" w:sz="6" w:space="0" w:color="000000"/>
        <w:left w:val="dotted" w:sz="6" w:space="0" w:color="000000"/>
        <w:bottom w:val="dotted" w:sz="6" w:space="0" w:color="000000"/>
        <w:right w:val="dotted" w:sz="6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accordion">
    <w:name w:val="ui-accordion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menu">
    <w:name w:val="ui-menu"/>
    <w:basedOn w:val="a"/>
    <w:rsid w:val="00141A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">
    <w:name w:val="ui-button"/>
    <w:basedOn w:val="a"/>
    <w:rsid w:val="00141A51"/>
    <w:pPr>
      <w:spacing w:before="100" w:beforeAutospacing="1" w:after="100" w:afterAutospacing="1" w:line="240" w:lineRule="auto"/>
      <w:ind w:right="24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-icon-only">
    <w:name w:val="ui-button-icon-only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-icons-only">
    <w:name w:val="ui-button-icons-only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set">
    <w:name w:val="ui-buttonset"/>
    <w:basedOn w:val="a"/>
    <w:rsid w:val="00141A51"/>
    <w:pPr>
      <w:spacing w:before="100" w:beforeAutospacing="1" w:after="100" w:afterAutospacing="1" w:line="240" w:lineRule="auto"/>
      <w:ind w:right="10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">
    <w:name w:val="ui-dialog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lider">
    <w:name w:val="ui-slider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lider-horizontal">
    <w:name w:val="ui-slider-horizontal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lider-vertical">
    <w:name w:val="ui-slider-vertical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tabs">
    <w:name w:val="ui-tabs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">
    <w:name w:val="ui-datepicker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ui-datepicker-row-break">
    <w:name w:val="ui-datepicker-row-break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ui-datepicker-rtl">
    <w:name w:val="ui-datepicker-rtl"/>
    <w:basedOn w:val="a"/>
    <w:rsid w:val="00141A51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cover">
    <w:name w:val="ui-datepicker-cover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progressbar">
    <w:name w:val="ui-progressbar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accordion-header">
    <w:name w:val="ui-accordion-header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accordion-li-fix">
    <w:name w:val="ui-accordion-li-fix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accordion-content">
    <w:name w:val="ui-accordion-content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accordion-content-active">
    <w:name w:val="ui-accordion-content-activ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menu-item">
    <w:name w:val="ui-menu-item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-text">
    <w:name w:val="ui-button-text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-titlebar">
    <w:name w:val="ui-dialog-titlebar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-title">
    <w:name w:val="ui-dialog-titl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-titlebar-close">
    <w:name w:val="ui-dialog-titlebar-clos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-content">
    <w:name w:val="ui-dialog-content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-buttonpane">
    <w:name w:val="ui-dialog-buttonpan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lider-handle">
    <w:name w:val="ui-slider-handl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lider-range">
    <w:name w:val="ui-slider-rang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tabs-nav">
    <w:name w:val="ui-tabs-nav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tabs-panel">
    <w:name w:val="ui-tabs-panel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header">
    <w:name w:val="ui-datepicker-header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prev">
    <w:name w:val="ui-datepicker-prev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next">
    <w:name w:val="ui-datepicker-next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title">
    <w:name w:val="ui-datepicker-titl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buttonpane">
    <w:name w:val="ui-datepicker-buttonpan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group">
    <w:name w:val="ui-datepicker-group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progressbar-value">
    <w:name w:val="ui-progressbar-valu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accordion-header-active">
    <w:name w:val="ui-accordion-header-activ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tabs-hide">
    <w:name w:val="ui-tabs-hid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widget1">
    <w:name w:val="ui-widget1"/>
    <w:basedOn w:val="a"/>
    <w:rsid w:val="00141A51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sz w:val="24"/>
      <w:szCs w:val="24"/>
      <w:lang w:eastAsia="ru-RU"/>
    </w:rPr>
  </w:style>
  <w:style w:type="paragraph" w:customStyle="1" w:styleId="ui-state-default1">
    <w:name w:val="ui-state-default1"/>
    <w:basedOn w:val="a"/>
    <w:rsid w:val="00141A51"/>
    <w:pPr>
      <w:pBdr>
        <w:top w:val="single" w:sz="6" w:space="0" w:color="D3D3D3"/>
        <w:left w:val="single" w:sz="6" w:space="0" w:color="D3D3D3"/>
        <w:bottom w:val="single" w:sz="6" w:space="0" w:color="D3D3D3"/>
        <w:right w:val="single" w:sz="6" w:space="0" w:color="D3D3D3"/>
      </w:pBdr>
      <w:shd w:val="clear" w:color="auto" w:fill="E6E6E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555555"/>
      <w:sz w:val="24"/>
      <w:szCs w:val="24"/>
      <w:lang w:eastAsia="ru-RU"/>
    </w:rPr>
  </w:style>
  <w:style w:type="paragraph" w:customStyle="1" w:styleId="ui-state-default2">
    <w:name w:val="ui-state-default2"/>
    <w:basedOn w:val="a"/>
    <w:rsid w:val="00141A51"/>
    <w:pPr>
      <w:pBdr>
        <w:top w:val="single" w:sz="6" w:space="0" w:color="D3D3D3"/>
        <w:left w:val="single" w:sz="6" w:space="0" w:color="D3D3D3"/>
        <w:bottom w:val="single" w:sz="6" w:space="0" w:color="D3D3D3"/>
        <w:right w:val="single" w:sz="6" w:space="0" w:color="D3D3D3"/>
      </w:pBdr>
      <w:shd w:val="clear" w:color="auto" w:fill="E6E6E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555555"/>
      <w:sz w:val="24"/>
      <w:szCs w:val="24"/>
      <w:lang w:eastAsia="ru-RU"/>
    </w:rPr>
  </w:style>
  <w:style w:type="paragraph" w:customStyle="1" w:styleId="ui-state-hover1">
    <w:name w:val="ui-state-hover1"/>
    <w:basedOn w:val="a"/>
    <w:rsid w:val="00141A51"/>
    <w:pPr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DADAD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12121"/>
      <w:sz w:val="24"/>
      <w:szCs w:val="24"/>
      <w:lang w:eastAsia="ru-RU"/>
    </w:rPr>
  </w:style>
  <w:style w:type="paragraph" w:customStyle="1" w:styleId="ui-state-hover2">
    <w:name w:val="ui-state-hover2"/>
    <w:basedOn w:val="a"/>
    <w:rsid w:val="00141A51"/>
    <w:pPr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DADAD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12121"/>
      <w:sz w:val="24"/>
      <w:szCs w:val="24"/>
      <w:lang w:eastAsia="ru-RU"/>
    </w:rPr>
  </w:style>
  <w:style w:type="paragraph" w:customStyle="1" w:styleId="ui-state-focus1">
    <w:name w:val="ui-state-focus1"/>
    <w:basedOn w:val="a"/>
    <w:rsid w:val="00141A51"/>
    <w:pPr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DADAD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12121"/>
      <w:sz w:val="24"/>
      <w:szCs w:val="24"/>
      <w:lang w:eastAsia="ru-RU"/>
    </w:rPr>
  </w:style>
  <w:style w:type="paragraph" w:customStyle="1" w:styleId="ui-state-focus2">
    <w:name w:val="ui-state-focus2"/>
    <w:basedOn w:val="a"/>
    <w:rsid w:val="00141A51"/>
    <w:pPr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DADAD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12121"/>
      <w:sz w:val="24"/>
      <w:szCs w:val="24"/>
      <w:lang w:eastAsia="ru-RU"/>
    </w:rPr>
  </w:style>
  <w:style w:type="paragraph" w:customStyle="1" w:styleId="ui-state-active1">
    <w:name w:val="ui-state-active1"/>
    <w:basedOn w:val="a"/>
    <w:rsid w:val="00141A51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12121"/>
      <w:sz w:val="24"/>
      <w:szCs w:val="24"/>
      <w:lang w:eastAsia="ru-RU"/>
    </w:rPr>
  </w:style>
  <w:style w:type="paragraph" w:customStyle="1" w:styleId="ui-state-active2">
    <w:name w:val="ui-state-active2"/>
    <w:basedOn w:val="a"/>
    <w:rsid w:val="00141A51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12121"/>
      <w:sz w:val="24"/>
      <w:szCs w:val="24"/>
      <w:lang w:eastAsia="ru-RU"/>
    </w:rPr>
  </w:style>
  <w:style w:type="paragraph" w:customStyle="1" w:styleId="ui-state-highlight1">
    <w:name w:val="ui-state-highlight1"/>
    <w:basedOn w:val="a"/>
    <w:rsid w:val="00141A51"/>
    <w:pPr>
      <w:pBdr>
        <w:top w:val="single" w:sz="6" w:space="0" w:color="FCEFA1"/>
        <w:left w:val="single" w:sz="6" w:space="0" w:color="FCEFA1"/>
        <w:bottom w:val="single" w:sz="6" w:space="0" w:color="FCEFA1"/>
        <w:right w:val="single" w:sz="6" w:space="0" w:color="FCEFA1"/>
      </w:pBdr>
      <w:shd w:val="clear" w:color="auto" w:fill="FBF9E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63636"/>
      <w:sz w:val="24"/>
      <w:szCs w:val="24"/>
      <w:lang w:eastAsia="ru-RU"/>
    </w:rPr>
  </w:style>
  <w:style w:type="paragraph" w:customStyle="1" w:styleId="ui-state-highlight2">
    <w:name w:val="ui-state-highlight2"/>
    <w:basedOn w:val="a"/>
    <w:rsid w:val="00141A51"/>
    <w:pPr>
      <w:pBdr>
        <w:top w:val="single" w:sz="6" w:space="0" w:color="FCEFA1"/>
        <w:left w:val="single" w:sz="6" w:space="0" w:color="FCEFA1"/>
        <w:bottom w:val="single" w:sz="6" w:space="0" w:color="FCEFA1"/>
        <w:right w:val="single" w:sz="6" w:space="0" w:color="FCEFA1"/>
      </w:pBdr>
      <w:shd w:val="clear" w:color="auto" w:fill="FBF9E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63636"/>
      <w:sz w:val="24"/>
      <w:szCs w:val="24"/>
      <w:lang w:eastAsia="ru-RU"/>
    </w:rPr>
  </w:style>
  <w:style w:type="paragraph" w:customStyle="1" w:styleId="ui-state-error1">
    <w:name w:val="ui-state-error1"/>
    <w:basedOn w:val="a"/>
    <w:rsid w:val="00141A51"/>
    <w:pPr>
      <w:pBdr>
        <w:top w:val="single" w:sz="6" w:space="0" w:color="CD0A0A"/>
        <w:left w:val="single" w:sz="6" w:space="0" w:color="CD0A0A"/>
        <w:bottom w:val="single" w:sz="6" w:space="0" w:color="CD0A0A"/>
        <w:right w:val="single" w:sz="6" w:space="0" w:color="CD0A0A"/>
      </w:pBdr>
      <w:shd w:val="clear" w:color="auto" w:fill="FEF1E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D0A0A"/>
      <w:sz w:val="24"/>
      <w:szCs w:val="24"/>
      <w:lang w:eastAsia="ru-RU"/>
    </w:rPr>
  </w:style>
  <w:style w:type="paragraph" w:customStyle="1" w:styleId="ui-state-error2">
    <w:name w:val="ui-state-error2"/>
    <w:basedOn w:val="a"/>
    <w:rsid w:val="00141A51"/>
    <w:pPr>
      <w:pBdr>
        <w:top w:val="single" w:sz="6" w:space="0" w:color="CD0A0A"/>
        <w:left w:val="single" w:sz="6" w:space="0" w:color="CD0A0A"/>
        <w:bottom w:val="single" w:sz="6" w:space="0" w:color="CD0A0A"/>
        <w:right w:val="single" w:sz="6" w:space="0" w:color="CD0A0A"/>
      </w:pBdr>
      <w:shd w:val="clear" w:color="auto" w:fill="FEF1E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D0A0A"/>
      <w:sz w:val="24"/>
      <w:szCs w:val="24"/>
      <w:lang w:eastAsia="ru-RU"/>
    </w:rPr>
  </w:style>
  <w:style w:type="paragraph" w:customStyle="1" w:styleId="ui-state-error-text1">
    <w:name w:val="ui-state-error-text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D0A0A"/>
      <w:sz w:val="24"/>
      <w:szCs w:val="24"/>
      <w:lang w:eastAsia="ru-RU"/>
    </w:rPr>
  </w:style>
  <w:style w:type="paragraph" w:customStyle="1" w:styleId="ui-state-error-text2">
    <w:name w:val="ui-state-error-text2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D0A0A"/>
      <w:sz w:val="24"/>
      <w:szCs w:val="24"/>
      <w:lang w:eastAsia="ru-RU"/>
    </w:rPr>
  </w:style>
  <w:style w:type="paragraph" w:customStyle="1" w:styleId="ui-priority-primary1">
    <w:name w:val="ui-priority-primary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ui-priority-primary2">
    <w:name w:val="ui-priority-primary2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ui-priority-secondary1">
    <w:name w:val="ui-priority-secondary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priority-secondary2">
    <w:name w:val="ui-priority-secondary2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disabled1">
    <w:name w:val="ui-state-disabled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disabled2">
    <w:name w:val="ui-state-disabled2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1">
    <w:name w:val="ui-icon1"/>
    <w:basedOn w:val="a"/>
    <w:rsid w:val="00141A51"/>
    <w:pPr>
      <w:spacing w:before="100" w:beforeAutospacing="1"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2">
    <w:name w:val="ui-icon2"/>
    <w:basedOn w:val="a"/>
    <w:rsid w:val="00141A51"/>
    <w:pPr>
      <w:spacing w:before="100" w:beforeAutospacing="1"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3">
    <w:name w:val="ui-icon3"/>
    <w:basedOn w:val="a"/>
    <w:rsid w:val="00141A51"/>
    <w:pPr>
      <w:spacing w:before="100" w:beforeAutospacing="1"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4">
    <w:name w:val="ui-icon4"/>
    <w:basedOn w:val="a"/>
    <w:rsid w:val="00141A51"/>
    <w:pPr>
      <w:spacing w:before="100" w:beforeAutospacing="1"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5">
    <w:name w:val="ui-icon5"/>
    <w:basedOn w:val="a"/>
    <w:rsid w:val="00141A51"/>
    <w:pPr>
      <w:spacing w:before="100" w:beforeAutospacing="1"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6">
    <w:name w:val="ui-icon6"/>
    <w:basedOn w:val="a"/>
    <w:rsid w:val="00141A51"/>
    <w:pPr>
      <w:spacing w:before="100" w:beforeAutospacing="1"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7">
    <w:name w:val="ui-icon7"/>
    <w:basedOn w:val="a"/>
    <w:rsid w:val="00141A51"/>
    <w:pPr>
      <w:spacing w:before="100" w:beforeAutospacing="1"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8">
    <w:name w:val="ui-icon8"/>
    <w:basedOn w:val="a"/>
    <w:rsid w:val="00141A51"/>
    <w:pPr>
      <w:spacing w:before="100" w:beforeAutospacing="1"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9">
    <w:name w:val="ui-icon9"/>
    <w:basedOn w:val="a"/>
    <w:rsid w:val="00141A51"/>
    <w:pPr>
      <w:spacing w:before="100" w:beforeAutospacing="1"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resizable-handle1">
    <w:name w:val="ui-resizable-handle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"/>
      <w:szCs w:val="2"/>
      <w:lang w:eastAsia="ru-RU"/>
    </w:rPr>
  </w:style>
  <w:style w:type="paragraph" w:customStyle="1" w:styleId="ui-resizable-handle2">
    <w:name w:val="ui-resizable-handle2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"/>
      <w:szCs w:val="2"/>
      <w:lang w:eastAsia="ru-RU"/>
    </w:rPr>
  </w:style>
  <w:style w:type="paragraph" w:customStyle="1" w:styleId="ui-accordion-header1">
    <w:name w:val="ui-accordion-header1"/>
    <w:basedOn w:val="a"/>
    <w:rsid w:val="00141A51"/>
    <w:pPr>
      <w:spacing w:before="1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accordion-li-fix1">
    <w:name w:val="ui-accordion-li-fix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accordion-header-active1">
    <w:name w:val="ui-accordion-header-active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10">
    <w:name w:val="ui-icon10"/>
    <w:basedOn w:val="a"/>
    <w:rsid w:val="00141A51"/>
    <w:pPr>
      <w:spacing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accordion-content1">
    <w:name w:val="ui-accordion-content1"/>
    <w:basedOn w:val="a"/>
    <w:rsid w:val="00141A51"/>
    <w:pPr>
      <w:spacing w:after="3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ui-accordion-content-active1">
    <w:name w:val="ui-accordion-content-active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menu1">
    <w:name w:val="ui-menu1"/>
    <w:basedOn w:val="a"/>
    <w:rsid w:val="00141A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menu-item1">
    <w:name w:val="ui-menu-item1"/>
    <w:basedOn w:val="a"/>
    <w:rsid w:val="00141A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-text1">
    <w:name w:val="ui-button-text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-text2">
    <w:name w:val="ui-button-text2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-text3">
    <w:name w:val="ui-button-text3"/>
    <w:basedOn w:val="a"/>
    <w:rsid w:val="00141A51"/>
    <w:pPr>
      <w:spacing w:before="100" w:beforeAutospacing="1" w:after="100" w:afterAutospacing="1" w:line="240" w:lineRule="auto"/>
      <w:ind w:firstLine="11919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-text4">
    <w:name w:val="ui-button-text4"/>
    <w:basedOn w:val="a"/>
    <w:rsid w:val="00141A51"/>
    <w:pPr>
      <w:spacing w:before="100" w:beforeAutospacing="1" w:after="100" w:afterAutospacing="1" w:line="240" w:lineRule="auto"/>
      <w:ind w:firstLine="11919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-text5">
    <w:name w:val="ui-button-text5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-text6">
    <w:name w:val="ui-button-text6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-text7">
    <w:name w:val="ui-button-text7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11">
    <w:name w:val="ui-icon11"/>
    <w:basedOn w:val="a"/>
    <w:rsid w:val="00141A51"/>
    <w:pPr>
      <w:spacing w:after="100" w:afterAutospacing="1" w:line="240" w:lineRule="auto"/>
      <w:ind w:left="-120"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12">
    <w:name w:val="ui-icon12"/>
    <w:basedOn w:val="a"/>
    <w:rsid w:val="00141A51"/>
    <w:pPr>
      <w:spacing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13">
    <w:name w:val="ui-icon13"/>
    <w:basedOn w:val="a"/>
    <w:rsid w:val="00141A51"/>
    <w:pPr>
      <w:spacing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14">
    <w:name w:val="ui-icon14"/>
    <w:basedOn w:val="a"/>
    <w:rsid w:val="00141A51"/>
    <w:pPr>
      <w:spacing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15">
    <w:name w:val="ui-icon15"/>
    <w:basedOn w:val="a"/>
    <w:rsid w:val="00141A51"/>
    <w:pPr>
      <w:spacing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1">
    <w:name w:val="ui-button1"/>
    <w:basedOn w:val="a"/>
    <w:rsid w:val="00141A51"/>
    <w:pPr>
      <w:spacing w:before="100" w:beforeAutospacing="1" w:after="100" w:afterAutospacing="1" w:line="240" w:lineRule="auto"/>
      <w:ind w:right="-72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-titlebar1">
    <w:name w:val="ui-dialog-titlebar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-title1">
    <w:name w:val="ui-dialog-title1"/>
    <w:basedOn w:val="a"/>
    <w:rsid w:val="00141A51"/>
    <w:pPr>
      <w:spacing w:before="24" w:after="24" w:line="240" w:lineRule="auto"/>
      <w:ind w:right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-titlebar-close1">
    <w:name w:val="ui-dialog-titlebar-close1"/>
    <w:basedOn w:val="a"/>
    <w:rsid w:val="00141A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-content1">
    <w:name w:val="ui-dialog-content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-buttonpane1">
    <w:name w:val="ui-dialog-buttonpane1"/>
    <w:basedOn w:val="a"/>
    <w:rsid w:val="00141A51"/>
    <w:pPr>
      <w:spacing w:before="120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resizable-se1">
    <w:name w:val="ui-resizable-se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lider-handle1">
    <w:name w:val="ui-slider-handle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lider-range1">
    <w:name w:val="ui-slider-range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7"/>
      <w:szCs w:val="17"/>
      <w:lang w:eastAsia="ru-RU"/>
    </w:rPr>
  </w:style>
  <w:style w:type="paragraph" w:customStyle="1" w:styleId="ui-slider-handle2">
    <w:name w:val="ui-slider-handle2"/>
    <w:basedOn w:val="a"/>
    <w:rsid w:val="00141A51"/>
    <w:pPr>
      <w:spacing w:before="100" w:beforeAutospacing="1" w:after="100" w:afterAutospacing="1" w:line="240" w:lineRule="auto"/>
      <w:ind w:left="-14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lider-handle3">
    <w:name w:val="ui-slider-handle3"/>
    <w:basedOn w:val="a"/>
    <w:rsid w:val="00141A51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lider-range2">
    <w:name w:val="ui-slider-range2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tabs-nav1">
    <w:name w:val="ui-tabs-nav1"/>
    <w:basedOn w:val="a"/>
    <w:rsid w:val="00141A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tabs-panel1">
    <w:name w:val="ui-tabs-panel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tabs-hide1">
    <w:name w:val="ui-tabs-hide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ui-datepicker-header1">
    <w:name w:val="ui-datepicker-header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prev1">
    <w:name w:val="ui-datepicker-prev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next1">
    <w:name w:val="ui-datepicker-next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title1">
    <w:name w:val="ui-datepicker-title1"/>
    <w:basedOn w:val="a"/>
    <w:rsid w:val="00141A51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buttonpane1">
    <w:name w:val="ui-datepicker-buttonpane1"/>
    <w:basedOn w:val="a"/>
    <w:rsid w:val="00141A51"/>
    <w:pPr>
      <w:spacing w:before="168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group1">
    <w:name w:val="ui-datepicker-group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group2">
    <w:name w:val="ui-datepicker-group2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group3">
    <w:name w:val="ui-datepicker-group3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header2">
    <w:name w:val="ui-datepicker-header2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header3">
    <w:name w:val="ui-datepicker-header3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buttonpane2">
    <w:name w:val="ui-datepicker-buttonpane2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buttonpane3">
    <w:name w:val="ui-datepicker-buttonpane3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header4">
    <w:name w:val="ui-datepicker-header4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header5">
    <w:name w:val="ui-datepicker-header5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progressbar-value1">
    <w:name w:val="ui-progressbar-value1"/>
    <w:basedOn w:val="a"/>
    <w:rsid w:val="00141A51"/>
    <w:pPr>
      <w:spacing w:after="0" w:line="240" w:lineRule="auto"/>
      <w:ind w:left="-15" w:right="-1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41A5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141A5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41A5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41A5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41A51"/>
  </w:style>
  <w:style w:type="character" w:styleId="a3">
    <w:name w:val="Hyperlink"/>
    <w:basedOn w:val="a0"/>
    <w:uiPriority w:val="99"/>
    <w:semiHidden/>
    <w:unhideWhenUsed/>
    <w:rsid w:val="00141A51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141A51"/>
    <w:rPr>
      <w:color w:val="800080"/>
      <w:u w:val="single"/>
    </w:rPr>
  </w:style>
  <w:style w:type="paragraph" w:customStyle="1" w:styleId="ui-helper-hidden">
    <w:name w:val="ui-helper-hidden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ui-helper-reset">
    <w:name w:val="ui-helper-reset"/>
    <w:basedOn w:val="a"/>
    <w:rsid w:val="00141A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helper-zfix">
    <w:name w:val="ui-helper-zfix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">
    <w:name w:val="ui-icon"/>
    <w:basedOn w:val="a"/>
    <w:rsid w:val="00141A51"/>
    <w:pPr>
      <w:spacing w:before="100" w:beforeAutospacing="1"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widget-overlay">
    <w:name w:val="ui-widget-overlay"/>
    <w:basedOn w:val="a"/>
    <w:rsid w:val="00141A51"/>
    <w:pPr>
      <w:shd w:val="clear" w:color="auto" w:fill="AAAAA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widget">
    <w:name w:val="ui-widget"/>
    <w:basedOn w:val="a"/>
    <w:rsid w:val="00141A51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sz w:val="26"/>
      <w:szCs w:val="26"/>
      <w:lang w:eastAsia="ru-RU"/>
    </w:rPr>
  </w:style>
  <w:style w:type="paragraph" w:customStyle="1" w:styleId="ui-widget-content">
    <w:name w:val="ui-widget-content"/>
    <w:basedOn w:val="a"/>
    <w:rsid w:val="00141A51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22222"/>
      <w:sz w:val="24"/>
      <w:szCs w:val="24"/>
      <w:lang w:eastAsia="ru-RU"/>
    </w:rPr>
  </w:style>
  <w:style w:type="paragraph" w:customStyle="1" w:styleId="ui-widget-header">
    <w:name w:val="ui-widget-header"/>
    <w:basedOn w:val="a"/>
    <w:rsid w:val="00141A51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CCCC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222222"/>
      <w:sz w:val="24"/>
      <w:szCs w:val="24"/>
      <w:lang w:eastAsia="ru-RU"/>
    </w:rPr>
  </w:style>
  <w:style w:type="paragraph" w:customStyle="1" w:styleId="ui-state-default">
    <w:name w:val="ui-state-default"/>
    <w:basedOn w:val="a"/>
    <w:rsid w:val="00141A51"/>
    <w:pPr>
      <w:pBdr>
        <w:top w:val="single" w:sz="6" w:space="0" w:color="D3D3D3"/>
        <w:left w:val="single" w:sz="6" w:space="0" w:color="D3D3D3"/>
        <w:bottom w:val="single" w:sz="6" w:space="0" w:color="D3D3D3"/>
        <w:right w:val="single" w:sz="6" w:space="0" w:color="D3D3D3"/>
      </w:pBdr>
      <w:shd w:val="clear" w:color="auto" w:fill="E6E6E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555555"/>
      <w:sz w:val="24"/>
      <w:szCs w:val="24"/>
      <w:lang w:eastAsia="ru-RU"/>
    </w:rPr>
  </w:style>
  <w:style w:type="paragraph" w:customStyle="1" w:styleId="ui-state-hover">
    <w:name w:val="ui-state-hover"/>
    <w:basedOn w:val="a"/>
    <w:rsid w:val="00141A51"/>
    <w:pPr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DADAD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12121"/>
      <w:sz w:val="24"/>
      <w:szCs w:val="24"/>
      <w:lang w:eastAsia="ru-RU"/>
    </w:rPr>
  </w:style>
  <w:style w:type="paragraph" w:customStyle="1" w:styleId="ui-state-focus">
    <w:name w:val="ui-state-focus"/>
    <w:basedOn w:val="a"/>
    <w:rsid w:val="00141A51"/>
    <w:pPr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DADAD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12121"/>
      <w:sz w:val="24"/>
      <w:szCs w:val="24"/>
      <w:lang w:eastAsia="ru-RU"/>
    </w:rPr>
  </w:style>
  <w:style w:type="paragraph" w:customStyle="1" w:styleId="ui-state-active">
    <w:name w:val="ui-state-active"/>
    <w:basedOn w:val="a"/>
    <w:rsid w:val="00141A51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12121"/>
      <w:sz w:val="24"/>
      <w:szCs w:val="24"/>
      <w:lang w:eastAsia="ru-RU"/>
    </w:rPr>
  </w:style>
  <w:style w:type="paragraph" w:customStyle="1" w:styleId="ui-state-highlight">
    <w:name w:val="ui-state-highlight"/>
    <w:basedOn w:val="a"/>
    <w:rsid w:val="00141A51"/>
    <w:pPr>
      <w:pBdr>
        <w:top w:val="single" w:sz="6" w:space="0" w:color="FCEFA1"/>
        <w:left w:val="single" w:sz="6" w:space="0" w:color="FCEFA1"/>
        <w:bottom w:val="single" w:sz="6" w:space="0" w:color="FCEFA1"/>
        <w:right w:val="single" w:sz="6" w:space="0" w:color="FCEFA1"/>
      </w:pBdr>
      <w:shd w:val="clear" w:color="auto" w:fill="FBF9E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63636"/>
      <w:sz w:val="24"/>
      <w:szCs w:val="24"/>
      <w:lang w:eastAsia="ru-RU"/>
    </w:rPr>
  </w:style>
  <w:style w:type="paragraph" w:customStyle="1" w:styleId="ui-state-error">
    <w:name w:val="ui-state-error"/>
    <w:basedOn w:val="a"/>
    <w:rsid w:val="00141A51"/>
    <w:pPr>
      <w:pBdr>
        <w:top w:val="single" w:sz="6" w:space="0" w:color="CD0A0A"/>
        <w:left w:val="single" w:sz="6" w:space="0" w:color="CD0A0A"/>
        <w:bottom w:val="single" w:sz="6" w:space="0" w:color="CD0A0A"/>
        <w:right w:val="single" w:sz="6" w:space="0" w:color="CD0A0A"/>
      </w:pBdr>
      <w:shd w:val="clear" w:color="auto" w:fill="FEF1E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D0A0A"/>
      <w:sz w:val="24"/>
      <w:szCs w:val="24"/>
      <w:lang w:eastAsia="ru-RU"/>
    </w:rPr>
  </w:style>
  <w:style w:type="paragraph" w:customStyle="1" w:styleId="ui-state-error-text">
    <w:name w:val="ui-state-error-text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D0A0A"/>
      <w:sz w:val="24"/>
      <w:szCs w:val="24"/>
      <w:lang w:eastAsia="ru-RU"/>
    </w:rPr>
  </w:style>
  <w:style w:type="paragraph" w:customStyle="1" w:styleId="ui-priority-primary">
    <w:name w:val="ui-priority-primary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ui-priority-secondary">
    <w:name w:val="ui-priority-secondary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disabled">
    <w:name w:val="ui-state-disabled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widget-shadow">
    <w:name w:val="ui-widget-shadow"/>
    <w:basedOn w:val="a"/>
    <w:rsid w:val="00141A51"/>
    <w:pPr>
      <w:shd w:val="clear" w:color="auto" w:fill="AAAAAA"/>
      <w:spacing w:after="0" w:line="240" w:lineRule="auto"/>
      <w:ind w:left="-1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resizable-handle">
    <w:name w:val="ui-resizable-handl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ui-resizable-n">
    <w:name w:val="ui-resizable-n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resizable-s">
    <w:name w:val="ui-resizable-s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resizable-e">
    <w:name w:val="ui-resizable-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resizable-w">
    <w:name w:val="ui-resizable-w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resizable-se">
    <w:name w:val="ui-resizable-s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resizable-sw">
    <w:name w:val="ui-resizable-sw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resizable-nw">
    <w:name w:val="ui-resizable-nw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resizable-ne">
    <w:name w:val="ui-resizable-n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electable-helper">
    <w:name w:val="ui-selectable-helper"/>
    <w:basedOn w:val="a"/>
    <w:rsid w:val="00141A51"/>
    <w:pPr>
      <w:pBdr>
        <w:top w:val="dotted" w:sz="6" w:space="0" w:color="000000"/>
        <w:left w:val="dotted" w:sz="6" w:space="0" w:color="000000"/>
        <w:bottom w:val="dotted" w:sz="6" w:space="0" w:color="000000"/>
        <w:right w:val="dotted" w:sz="6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accordion">
    <w:name w:val="ui-accordion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menu">
    <w:name w:val="ui-menu"/>
    <w:basedOn w:val="a"/>
    <w:rsid w:val="00141A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">
    <w:name w:val="ui-button"/>
    <w:basedOn w:val="a"/>
    <w:rsid w:val="00141A51"/>
    <w:pPr>
      <w:spacing w:before="100" w:beforeAutospacing="1" w:after="100" w:afterAutospacing="1" w:line="240" w:lineRule="auto"/>
      <w:ind w:right="24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-icon-only">
    <w:name w:val="ui-button-icon-only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-icons-only">
    <w:name w:val="ui-button-icons-only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set">
    <w:name w:val="ui-buttonset"/>
    <w:basedOn w:val="a"/>
    <w:rsid w:val="00141A51"/>
    <w:pPr>
      <w:spacing w:before="100" w:beforeAutospacing="1" w:after="100" w:afterAutospacing="1" w:line="240" w:lineRule="auto"/>
      <w:ind w:right="10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">
    <w:name w:val="ui-dialog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lider">
    <w:name w:val="ui-slider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lider-horizontal">
    <w:name w:val="ui-slider-horizontal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lider-vertical">
    <w:name w:val="ui-slider-vertical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tabs">
    <w:name w:val="ui-tabs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">
    <w:name w:val="ui-datepicker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ui-datepicker-row-break">
    <w:name w:val="ui-datepicker-row-break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ui-datepicker-rtl">
    <w:name w:val="ui-datepicker-rtl"/>
    <w:basedOn w:val="a"/>
    <w:rsid w:val="00141A51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cover">
    <w:name w:val="ui-datepicker-cover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progressbar">
    <w:name w:val="ui-progressbar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accordion-header">
    <w:name w:val="ui-accordion-header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accordion-li-fix">
    <w:name w:val="ui-accordion-li-fix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accordion-content">
    <w:name w:val="ui-accordion-content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accordion-content-active">
    <w:name w:val="ui-accordion-content-activ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menu-item">
    <w:name w:val="ui-menu-item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-text">
    <w:name w:val="ui-button-text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-titlebar">
    <w:name w:val="ui-dialog-titlebar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-title">
    <w:name w:val="ui-dialog-titl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-titlebar-close">
    <w:name w:val="ui-dialog-titlebar-clos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-content">
    <w:name w:val="ui-dialog-content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-buttonpane">
    <w:name w:val="ui-dialog-buttonpan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lider-handle">
    <w:name w:val="ui-slider-handl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lider-range">
    <w:name w:val="ui-slider-rang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tabs-nav">
    <w:name w:val="ui-tabs-nav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tabs-panel">
    <w:name w:val="ui-tabs-panel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header">
    <w:name w:val="ui-datepicker-header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prev">
    <w:name w:val="ui-datepicker-prev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next">
    <w:name w:val="ui-datepicker-next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title">
    <w:name w:val="ui-datepicker-titl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buttonpane">
    <w:name w:val="ui-datepicker-buttonpan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group">
    <w:name w:val="ui-datepicker-group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progressbar-value">
    <w:name w:val="ui-progressbar-valu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accordion-header-active">
    <w:name w:val="ui-accordion-header-activ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tabs-hide">
    <w:name w:val="ui-tabs-hide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widget1">
    <w:name w:val="ui-widget1"/>
    <w:basedOn w:val="a"/>
    <w:rsid w:val="00141A51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sz w:val="24"/>
      <w:szCs w:val="24"/>
      <w:lang w:eastAsia="ru-RU"/>
    </w:rPr>
  </w:style>
  <w:style w:type="paragraph" w:customStyle="1" w:styleId="ui-state-default1">
    <w:name w:val="ui-state-default1"/>
    <w:basedOn w:val="a"/>
    <w:rsid w:val="00141A51"/>
    <w:pPr>
      <w:pBdr>
        <w:top w:val="single" w:sz="6" w:space="0" w:color="D3D3D3"/>
        <w:left w:val="single" w:sz="6" w:space="0" w:color="D3D3D3"/>
        <w:bottom w:val="single" w:sz="6" w:space="0" w:color="D3D3D3"/>
        <w:right w:val="single" w:sz="6" w:space="0" w:color="D3D3D3"/>
      </w:pBdr>
      <w:shd w:val="clear" w:color="auto" w:fill="E6E6E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555555"/>
      <w:sz w:val="24"/>
      <w:szCs w:val="24"/>
      <w:lang w:eastAsia="ru-RU"/>
    </w:rPr>
  </w:style>
  <w:style w:type="paragraph" w:customStyle="1" w:styleId="ui-state-default2">
    <w:name w:val="ui-state-default2"/>
    <w:basedOn w:val="a"/>
    <w:rsid w:val="00141A51"/>
    <w:pPr>
      <w:pBdr>
        <w:top w:val="single" w:sz="6" w:space="0" w:color="D3D3D3"/>
        <w:left w:val="single" w:sz="6" w:space="0" w:color="D3D3D3"/>
        <w:bottom w:val="single" w:sz="6" w:space="0" w:color="D3D3D3"/>
        <w:right w:val="single" w:sz="6" w:space="0" w:color="D3D3D3"/>
      </w:pBdr>
      <w:shd w:val="clear" w:color="auto" w:fill="E6E6E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555555"/>
      <w:sz w:val="24"/>
      <w:szCs w:val="24"/>
      <w:lang w:eastAsia="ru-RU"/>
    </w:rPr>
  </w:style>
  <w:style w:type="paragraph" w:customStyle="1" w:styleId="ui-state-hover1">
    <w:name w:val="ui-state-hover1"/>
    <w:basedOn w:val="a"/>
    <w:rsid w:val="00141A51"/>
    <w:pPr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DADAD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12121"/>
      <w:sz w:val="24"/>
      <w:szCs w:val="24"/>
      <w:lang w:eastAsia="ru-RU"/>
    </w:rPr>
  </w:style>
  <w:style w:type="paragraph" w:customStyle="1" w:styleId="ui-state-hover2">
    <w:name w:val="ui-state-hover2"/>
    <w:basedOn w:val="a"/>
    <w:rsid w:val="00141A51"/>
    <w:pPr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DADAD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12121"/>
      <w:sz w:val="24"/>
      <w:szCs w:val="24"/>
      <w:lang w:eastAsia="ru-RU"/>
    </w:rPr>
  </w:style>
  <w:style w:type="paragraph" w:customStyle="1" w:styleId="ui-state-focus1">
    <w:name w:val="ui-state-focus1"/>
    <w:basedOn w:val="a"/>
    <w:rsid w:val="00141A51"/>
    <w:pPr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DADAD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12121"/>
      <w:sz w:val="24"/>
      <w:szCs w:val="24"/>
      <w:lang w:eastAsia="ru-RU"/>
    </w:rPr>
  </w:style>
  <w:style w:type="paragraph" w:customStyle="1" w:styleId="ui-state-focus2">
    <w:name w:val="ui-state-focus2"/>
    <w:basedOn w:val="a"/>
    <w:rsid w:val="00141A51"/>
    <w:pPr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DADAD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12121"/>
      <w:sz w:val="24"/>
      <w:szCs w:val="24"/>
      <w:lang w:eastAsia="ru-RU"/>
    </w:rPr>
  </w:style>
  <w:style w:type="paragraph" w:customStyle="1" w:styleId="ui-state-active1">
    <w:name w:val="ui-state-active1"/>
    <w:basedOn w:val="a"/>
    <w:rsid w:val="00141A51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12121"/>
      <w:sz w:val="24"/>
      <w:szCs w:val="24"/>
      <w:lang w:eastAsia="ru-RU"/>
    </w:rPr>
  </w:style>
  <w:style w:type="paragraph" w:customStyle="1" w:styleId="ui-state-active2">
    <w:name w:val="ui-state-active2"/>
    <w:basedOn w:val="a"/>
    <w:rsid w:val="00141A51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12121"/>
      <w:sz w:val="24"/>
      <w:szCs w:val="24"/>
      <w:lang w:eastAsia="ru-RU"/>
    </w:rPr>
  </w:style>
  <w:style w:type="paragraph" w:customStyle="1" w:styleId="ui-state-highlight1">
    <w:name w:val="ui-state-highlight1"/>
    <w:basedOn w:val="a"/>
    <w:rsid w:val="00141A51"/>
    <w:pPr>
      <w:pBdr>
        <w:top w:val="single" w:sz="6" w:space="0" w:color="FCEFA1"/>
        <w:left w:val="single" w:sz="6" w:space="0" w:color="FCEFA1"/>
        <w:bottom w:val="single" w:sz="6" w:space="0" w:color="FCEFA1"/>
        <w:right w:val="single" w:sz="6" w:space="0" w:color="FCEFA1"/>
      </w:pBdr>
      <w:shd w:val="clear" w:color="auto" w:fill="FBF9E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63636"/>
      <w:sz w:val="24"/>
      <w:szCs w:val="24"/>
      <w:lang w:eastAsia="ru-RU"/>
    </w:rPr>
  </w:style>
  <w:style w:type="paragraph" w:customStyle="1" w:styleId="ui-state-highlight2">
    <w:name w:val="ui-state-highlight2"/>
    <w:basedOn w:val="a"/>
    <w:rsid w:val="00141A51"/>
    <w:pPr>
      <w:pBdr>
        <w:top w:val="single" w:sz="6" w:space="0" w:color="FCEFA1"/>
        <w:left w:val="single" w:sz="6" w:space="0" w:color="FCEFA1"/>
        <w:bottom w:val="single" w:sz="6" w:space="0" w:color="FCEFA1"/>
        <w:right w:val="single" w:sz="6" w:space="0" w:color="FCEFA1"/>
      </w:pBdr>
      <w:shd w:val="clear" w:color="auto" w:fill="FBF9E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63636"/>
      <w:sz w:val="24"/>
      <w:szCs w:val="24"/>
      <w:lang w:eastAsia="ru-RU"/>
    </w:rPr>
  </w:style>
  <w:style w:type="paragraph" w:customStyle="1" w:styleId="ui-state-error1">
    <w:name w:val="ui-state-error1"/>
    <w:basedOn w:val="a"/>
    <w:rsid w:val="00141A51"/>
    <w:pPr>
      <w:pBdr>
        <w:top w:val="single" w:sz="6" w:space="0" w:color="CD0A0A"/>
        <w:left w:val="single" w:sz="6" w:space="0" w:color="CD0A0A"/>
        <w:bottom w:val="single" w:sz="6" w:space="0" w:color="CD0A0A"/>
        <w:right w:val="single" w:sz="6" w:space="0" w:color="CD0A0A"/>
      </w:pBdr>
      <w:shd w:val="clear" w:color="auto" w:fill="FEF1E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D0A0A"/>
      <w:sz w:val="24"/>
      <w:szCs w:val="24"/>
      <w:lang w:eastAsia="ru-RU"/>
    </w:rPr>
  </w:style>
  <w:style w:type="paragraph" w:customStyle="1" w:styleId="ui-state-error2">
    <w:name w:val="ui-state-error2"/>
    <w:basedOn w:val="a"/>
    <w:rsid w:val="00141A51"/>
    <w:pPr>
      <w:pBdr>
        <w:top w:val="single" w:sz="6" w:space="0" w:color="CD0A0A"/>
        <w:left w:val="single" w:sz="6" w:space="0" w:color="CD0A0A"/>
        <w:bottom w:val="single" w:sz="6" w:space="0" w:color="CD0A0A"/>
        <w:right w:val="single" w:sz="6" w:space="0" w:color="CD0A0A"/>
      </w:pBdr>
      <w:shd w:val="clear" w:color="auto" w:fill="FEF1E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D0A0A"/>
      <w:sz w:val="24"/>
      <w:szCs w:val="24"/>
      <w:lang w:eastAsia="ru-RU"/>
    </w:rPr>
  </w:style>
  <w:style w:type="paragraph" w:customStyle="1" w:styleId="ui-state-error-text1">
    <w:name w:val="ui-state-error-text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D0A0A"/>
      <w:sz w:val="24"/>
      <w:szCs w:val="24"/>
      <w:lang w:eastAsia="ru-RU"/>
    </w:rPr>
  </w:style>
  <w:style w:type="paragraph" w:customStyle="1" w:styleId="ui-state-error-text2">
    <w:name w:val="ui-state-error-text2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D0A0A"/>
      <w:sz w:val="24"/>
      <w:szCs w:val="24"/>
      <w:lang w:eastAsia="ru-RU"/>
    </w:rPr>
  </w:style>
  <w:style w:type="paragraph" w:customStyle="1" w:styleId="ui-priority-primary1">
    <w:name w:val="ui-priority-primary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ui-priority-primary2">
    <w:name w:val="ui-priority-primary2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ui-priority-secondary1">
    <w:name w:val="ui-priority-secondary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priority-secondary2">
    <w:name w:val="ui-priority-secondary2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disabled1">
    <w:name w:val="ui-state-disabled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disabled2">
    <w:name w:val="ui-state-disabled2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1">
    <w:name w:val="ui-icon1"/>
    <w:basedOn w:val="a"/>
    <w:rsid w:val="00141A51"/>
    <w:pPr>
      <w:spacing w:before="100" w:beforeAutospacing="1"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2">
    <w:name w:val="ui-icon2"/>
    <w:basedOn w:val="a"/>
    <w:rsid w:val="00141A51"/>
    <w:pPr>
      <w:spacing w:before="100" w:beforeAutospacing="1"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3">
    <w:name w:val="ui-icon3"/>
    <w:basedOn w:val="a"/>
    <w:rsid w:val="00141A51"/>
    <w:pPr>
      <w:spacing w:before="100" w:beforeAutospacing="1"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4">
    <w:name w:val="ui-icon4"/>
    <w:basedOn w:val="a"/>
    <w:rsid w:val="00141A51"/>
    <w:pPr>
      <w:spacing w:before="100" w:beforeAutospacing="1"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5">
    <w:name w:val="ui-icon5"/>
    <w:basedOn w:val="a"/>
    <w:rsid w:val="00141A51"/>
    <w:pPr>
      <w:spacing w:before="100" w:beforeAutospacing="1"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6">
    <w:name w:val="ui-icon6"/>
    <w:basedOn w:val="a"/>
    <w:rsid w:val="00141A51"/>
    <w:pPr>
      <w:spacing w:before="100" w:beforeAutospacing="1"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7">
    <w:name w:val="ui-icon7"/>
    <w:basedOn w:val="a"/>
    <w:rsid w:val="00141A51"/>
    <w:pPr>
      <w:spacing w:before="100" w:beforeAutospacing="1"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8">
    <w:name w:val="ui-icon8"/>
    <w:basedOn w:val="a"/>
    <w:rsid w:val="00141A51"/>
    <w:pPr>
      <w:spacing w:before="100" w:beforeAutospacing="1"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9">
    <w:name w:val="ui-icon9"/>
    <w:basedOn w:val="a"/>
    <w:rsid w:val="00141A51"/>
    <w:pPr>
      <w:spacing w:before="100" w:beforeAutospacing="1"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resizable-handle1">
    <w:name w:val="ui-resizable-handle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"/>
      <w:szCs w:val="2"/>
      <w:lang w:eastAsia="ru-RU"/>
    </w:rPr>
  </w:style>
  <w:style w:type="paragraph" w:customStyle="1" w:styleId="ui-resizable-handle2">
    <w:name w:val="ui-resizable-handle2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"/>
      <w:szCs w:val="2"/>
      <w:lang w:eastAsia="ru-RU"/>
    </w:rPr>
  </w:style>
  <w:style w:type="paragraph" w:customStyle="1" w:styleId="ui-accordion-header1">
    <w:name w:val="ui-accordion-header1"/>
    <w:basedOn w:val="a"/>
    <w:rsid w:val="00141A51"/>
    <w:pPr>
      <w:spacing w:before="1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accordion-li-fix1">
    <w:name w:val="ui-accordion-li-fix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accordion-header-active1">
    <w:name w:val="ui-accordion-header-active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10">
    <w:name w:val="ui-icon10"/>
    <w:basedOn w:val="a"/>
    <w:rsid w:val="00141A51"/>
    <w:pPr>
      <w:spacing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accordion-content1">
    <w:name w:val="ui-accordion-content1"/>
    <w:basedOn w:val="a"/>
    <w:rsid w:val="00141A51"/>
    <w:pPr>
      <w:spacing w:after="3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ui-accordion-content-active1">
    <w:name w:val="ui-accordion-content-active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menu1">
    <w:name w:val="ui-menu1"/>
    <w:basedOn w:val="a"/>
    <w:rsid w:val="00141A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menu-item1">
    <w:name w:val="ui-menu-item1"/>
    <w:basedOn w:val="a"/>
    <w:rsid w:val="00141A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-text1">
    <w:name w:val="ui-button-text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-text2">
    <w:name w:val="ui-button-text2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-text3">
    <w:name w:val="ui-button-text3"/>
    <w:basedOn w:val="a"/>
    <w:rsid w:val="00141A51"/>
    <w:pPr>
      <w:spacing w:before="100" w:beforeAutospacing="1" w:after="100" w:afterAutospacing="1" w:line="240" w:lineRule="auto"/>
      <w:ind w:firstLine="11919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-text4">
    <w:name w:val="ui-button-text4"/>
    <w:basedOn w:val="a"/>
    <w:rsid w:val="00141A51"/>
    <w:pPr>
      <w:spacing w:before="100" w:beforeAutospacing="1" w:after="100" w:afterAutospacing="1" w:line="240" w:lineRule="auto"/>
      <w:ind w:firstLine="11919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-text5">
    <w:name w:val="ui-button-text5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-text6">
    <w:name w:val="ui-button-text6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-text7">
    <w:name w:val="ui-button-text7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11">
    <w:name w:val="ui-icon11"/>
    <w:basedOn w:val="a"/>
    <w:rsid w:val="00141A51"/>
    <w:pPr>
      <w:spacing w:after="100" w:afterAutospacing="1" w:line="240" w:lineRule="auto"/>
      <w:ind w:left="-120"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12">
    <w:name w:val="ui-icon12"/>
    <w:basedOn w:val="a"/>
    <w:rsid w:val="00141A51"/>
    <w:pPr>
      <w:spacing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13">
    <w:name w:val="ui-icon13"/>
    <w:basedOn w:val="a"/>
    <w:rsid w:val="00141A51"/>
    <w:pPr>
      <w:spacing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14">
    <w:name w:val="ui-icon14"/>
    <w:basedOn w:val="a"/>
    <w:rsid w:val="00141A51"/>
    <w:pPr>
      <w:spacing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icon15">
    <w:name w:val="ui-icon15"/>
    <w:basedOn w:val="a"/>
    <w:rsid w:val="00141A51"/>
    <w:pPr>
      <w:spacing w:after="100" w:afterAutospacing="1" w:line="240" w:lineRule="auto"/>
      <w:ind w:firstLine="73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button1">
    <w:name w:val="ui-button1"/>
    <w:basedOn w:val="a"/>
    <w:rsid w:val="00141A51"/>
    <w:pPr>
      <w:spacing w:before="100" w:beforeAutospacing="1" w:after="100" w:afterAutospacing="1" w:line="240" w:lineRule="auto"/>
      <w:ind w:right="-72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-titlebar1">
    <w:name w:val="ui-dialog-titlebar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-title1">
    <w:name w:val="ui-dialog-title1"/>
    <w:basedOn w:val="a"/>
    <w:rsid w:val="00141A51"/>
    <w:pPr>
      <w:spacing w:before="24" w:after="24" w:line="240" w:lineRule="auto"/>
      <w:ind w:right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-titlebar-close1">
    <w:name w:val="ui-dialog-titlebar-close1"/>
    <w:basedOn w:val="a"/>
    <w:rsid w:val="00141A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-content1">
    <w:name w:val="ui-dialog-content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ialog-buttonpane1">
    <w:name w:val="ui-dialog-buttonpane1"/>
    <w:basedOn w:val="a"/>
    <w:rsid w:val="00141A51"/>
    <w:pPr>
      <w:spacing w:before="120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resizable-se1">
    <w:name w:val="ui-resizable-se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lider-handle1">
    <w:name w:val="ui-slider-handle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lider-range1">
    <w:name w:val="ui-slider-range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7"/>
      <w:szCs w:val="17"/>
      <w:lang w:eastAsia="ru-RU"/>
    </w:rPr>
  </w:style>
  <w:style w:type="paragraph" w:customStyle="1" w:styleId="ui-slider-handle2">
    <w:name w:val="ui-slider-handle2"/>
    <w:basedOn w:val="a"/>
    <w:rsid w:val="00141A51"/>
    <w:pPr>
      <w:spacing w:before="100" w:beforeAutospacing="1" w:after="100" w:afterAutospacing="1" w:line="240" w:lineRule="auto"/>
      <w:ind w:left="-14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lider-handle3">
    <w:name w:val="ui-slider-handle3"/>
    <w:basedOn w:val="a"/>
    <w:rsid w:val="00141A51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lider-range2">
    <w:name w:val="ui-slider-range2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tabs-nav1">
    <w:name w:val="ui-tabs-nav1"/>
    <w:basedOn w:val="a"/>
    <w:rsid w:val="00141A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tabs-panel1">
    <w:name w:val="ui-tabs-panel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tabs-hide1">
    <w:name w:val="ui-tabs-hide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ui-datepicker-header1">
    <w:name w:val="ui-datepicker-header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prev1">
    <w:name w:val="ui-datepicker-prev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next1">
    <w:name w:val="ui-datepicker-next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title1">
    <w:name w:val="ui-datepicker-title1"/>
    <w:basedOn w:val="a"/>
    <w:rsid w:val="00141A51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buttonpane1">
    <w:name w:val="ui-datepicker-buttonpane1"/>
    <w:basedOn w:val="a"/>
    <w:rsid w:val="00141A51"/>
    <w:pPr>
      <w:spacing w:before="168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group1">
    <w:name w:val="ui-datepicker-group1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group2">
    <w:name w:val="ui-datepicker-group2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group3">
    <w:name w:val="ui-datepicker-group3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header2">
    <w:name w:val="ui-datepicker-header2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header3">
    <w:name w:val="ui-datepicker-header3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buttonpane2">
    <w:name w:val="ui-datepicker-buttonpane2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buttonpane3">
    <w:name w:val="ui-datepicker-buttonpane3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header4">
    <w:name w:val="ui-datepicker-header4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header5">
    <w:name w:val="ui-datepicker-header5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progressbar-value1">
    <w:name w:val="ui-progressbar-value1"/>
    <w:basedOn w:val="a"/>
    <w:rsid w:val="00141A51"/>
    <w:pPr>
      <w:spacing w:after="0" w:line="240" w:lineRule="auto"/>
      <w:ind w:left="-15" w:right="-1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141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77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943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932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611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5144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14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73139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09841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03711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3210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07080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63872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04290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6706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74037082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974037082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docs.cntd.ru/document/974037082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docs.cntd.ru/document/499067367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docs.cntd.ru/document/9740370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2182</Words>
  <Characters>12442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Comp_5</dc:creator>
  <cp:lastModifiedBy>Comp_5</cp:lastModifiedBy>
  <cp:revision>1</cp:revision>
  <dcterms:created xsi:type="dcterms:W3CDTF">2019-07-24T14:23:00Z</dcterms:created>
  <dcterms:modified xsi:type="dcterms:W3CDTF">2019-07-24T14:25:00Z</dcterms:modified>
</cp:coreProperties>
</file>